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13852"/>
      </w:tblGrid>
      <w:tr w:rsidR="00F72305" w:rsidRPr="00716EFA" w14:paraId="03284E22" w14:textId="77777777" w:rsidTr="00B52DA3">
        <w:tc>
          <w:tcPr>
            <w:tcW w:w="10632" w:type="dxa"/>
          </w:tcPr>
          <w:p w14:paraId="3589D11E" w14:textId="77777777" w:rsidR="00F72305" w:rsidRPr="00716EFA" w:rsidRDefault="00F72305" w:rsidP="00B52DA3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val="es-ES"/>
              </w:rPr>
              <w:t xml:space="preserve">9.- </w:t>
            </w:r>
            <w:r w:rsidRPr="00716EFA">
              <w:rPr>
                <w:rFonts w:ascii="Arial" w:hAnsi="Arial" w:cs="Arial"/>
                <w:b/>
                <w:bCs/>
                <w:iCs/>
                <w:sz w:val="24"/>
                <w:szCs w:val="24"/>
                <w:lang w:val="es-ES"/>
              </w:rPr>
              <w:t>Fase de Desarrollo</w:t>
            </w:r>
          </w:p>
        </w:tc>
      </w:tr>
      <w:tr w:rsidR="00F72305" w:rsidRPr="00716EFA" w14:paraId="2D21D007" w14:textId="77777777" w:rsidTr="00B52DA3">
        <w:tc>
          <w:tcPr>
            <w:tcW w:w="10632" w:type="dxa"/>
          </w:tcPr>
          <w:p w14:paraId="3C4A26D9" w14:textId="77777777" w:rsidR="00F72305" w:rsidRPr="009D3082" w:rsidRDefault="00F72305" w:rsidP="00B52DA3">
            <w:pPr>
              <w:jc w:val="both"/>
              <w:rPr>
                <w:rFonts w:ascii="Arial" w:hAnsi="Arial" w:cs="Arial"/>
                <w:b/>
              </w:rPr>
            </w:pPr>
            <w:r w:rsidRPr="009D3082">
              <w:rPr>
                <w:rFonts w:ascii="Arial" w:hAnsi="Arial" w:cs="Arial"/>
                <w:b/>
              </w:rPr>
              <w:t>9.1.-Gráfica de Gantt.</w:t>
            </w:r>
          </w:p>
          <w:tbl>
            <w:tblPr>
              <w:tblW w:w="883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53"/>
              <w:gridCol w:w="502"/>
              <w:gridCol w:w="941"/>
              <w:gridCol w:w="502"/>
              <w:gridCol w:w="503"/>
              <w:gridCol w:w="503"/>
              <w:gridCol w:w="503"/>
              <w:gridCol w:w="503"/>
              <w:gridCol w:w="706"/>
              <w:gridCol w:w="706"/>
              <w:gridCol w:w="503"/>
              <w:gridCol w:w="503"/>
              <w:gridCol w:w="503"/>
              <w:gridCol w:w="503"/>
              <w:gridCol w:w="503"/>
              <w:gridCol w:w="503"/>
              <w:gridCol w:w="503"/>
              <w:gridCol w:w="674"/>
              <w:gridCol w:w="674"/>
              <w:gridCol w:w="503"/>
              <w:gridCol w:w="503"/>
              <w:gridCol w:w="503"/>
              <w:gridCol w:w="236"/>
            </w:tblGrid>
            <w:tr w:rsidR="00F72305" w:rsidRPr="00770778" w14:paraId="57E753F7" w14:textId="77777777" w:rsidTr="00B52DA3">
              <w:trPr>
                <w:trHeight w:val="300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03C12B0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single" w:sz="4" w:space="0" w:color="505050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249C6E0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2034FAA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      Agosto 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E2D1F0"/>
                  <w:noWrap/>
                  <w:vAlign w:val="bottom"/>
                  <w:hideMark/>
                </w:tcPr>
                <w:p w14:paraId="2B7F92E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5834A74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7701269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0231DDE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4E1B7EC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0FDB5C2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     Septiembre 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6D6C30E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6A9D89E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38C0375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E2D1F0"/>
                  <w:noWrap/>
                  <w:vAlign w:val="bottom"/>
                  <w:hideMark/>
                </w:tcPr>
                <w:p w14:paraId="4118B97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6C8FB31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5FD56CC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19BB648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76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450BDB5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Octubre - Noviembre 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72EA8C1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2B0C64D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E2D1F0"/>
                  <w:noWrap/>
                  <w:vAlign w:val="bottom"/>
                  <w:hideMark/>
                </w:tcPr>
                <w:p w14:paraId="158608F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13AD2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505BEF7C" w14:textId="77777777" w:rsidTr="00B52DA3">
              <w:trPr>
                <w:trHeight w:val="300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3D0F1"/>
                  <w:noWrap/>
                  <w:vAlign w:val="bottom"/>
                  <w:hideMark/>
                </w:tcPr>
                <w:p w14:paraId="608D028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                Actividades 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1CA78A3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26 Ini y 26 Ter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626DC27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28 Ini y 28 Ter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E1D8E8"/>
                  <w:noWrap/>
                  <w:vAlign w:val="bottom"/>
                  <w:hideMark/>
                </w:tcPr>
                <w:p w14:paraId="27C9ECF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28 Ini y 29 Ter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089510E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4 Ini y 4 Ter</w:t>
                  </w: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59B759B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2 Ini y 4 Ter</w:t>
                  </w: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69F8D65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2 Ini y 7 Ter</w:t>
                  </w: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0A435E7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9 Ini y 14 Ter</w:t>
                  </w: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558B97B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9 Ini y 10 Ter</w:t>
                  </w: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6747AF2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11 Ini y 14 Ter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44165D8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16 Ini y 18 Ter</w:t>
                  </w: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290FDEE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23 Ini y 24 Ter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60E67D2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25 Ini y 25 Ter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E1D8E8"/>
                  <w:noWrap/>
                  <w:vAlign w:val="bottom"/>
                  <w:hideMark/>
                </w:tcPr>
                <w:p w14:paraId="055D624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25 Ini y 29 Ter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6A90B88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2 Ini y 5 Ter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4D02FDD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7 Ini y 8 Ter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06D1C85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9 Ini y 9 Ter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38FEE51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9 Ini y 12 Ter</w:t>
                  </w: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25A8053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14 Ini y 16 Ter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39DBEE1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16 Ini y 16 Ter</w:t>
                  </w: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454A82A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17 Ini y 21 Ter</w:t>
                  </w: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E1D8E8"/>
                  <w:noWrap/>
                  <w:vAlign w:val="bottom"/>
                  <w:hideMark/>
                </w:tcPr>
                <w:p w14:paraId="56845D9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28 Ini y 4 Ter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07913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</w:tr>
            <w:tr w:rsidR="00F72305" w:rsidRPr="00770778" w14:paraId="6E2FFCC0" w14:textId="77777777" w:rsidTr="00B52DA3">
              <w:trPr>
                <w:trHeight w:val="390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FFFFCC"/>
                  <w:noWrap/>
                  <w:vAlign w:val="bottom"/>
                  <w:hideMark/>
                </w:tcPr>
                <w:p w14:paraId="71FF3A7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Análisis del tema y subtemas 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CC"/>
                  <w:noWrap/>
                  <w:vAlign w:val="bottom"/>
                  <w:hideMark/>
                </w:tcPr>
                <w:p w14:paraId="6772DFF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05EC0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273BB8D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2E8E6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19189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D26F7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0C058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3D9E5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F0E26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29442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279C3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A128A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2EA232F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F89F77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E7398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965A0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0815D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3B5A8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0DFE4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E1044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296E9FE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F9B8B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59FF6000" w14:textId="77777777" w:rsidTr="00B52DA3">
              <w:trPr>
                <w:trHeight w:val="435"/>
              </w:trPr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FFFE99"/>
                  <w:vAlign w:val="bottom"/>
                  <w:hideMark/>
                </w:tcPr>
                <w:p w14:paraId="42003B6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Asignación de tareas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F3966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E99"/>
                  <w:noWrap/>
                  <w:vAlign w:val="bottom"/>
                  <w:hideMark/>
                </w:tcPr>
                <w:p w14:paraId="24DD481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5823FC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8BC93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B407C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9BE07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FFF40C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63C17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01E98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684D6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6DA0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A4478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6558314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68201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A46A1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86329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4ED27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FEC3D3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F59D6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A56A1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1DE4BCC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2A8A0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0E8AAAA3" w14:textId="77777777" w:rsidTr="00B52DA3">
              <w:trPr>
                <w:trHeight w:val="31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FFFF65"/>
                  <w:vAlign w:val="bottom"/>
                  <w:hideMark/>
                </w:tcPr>
                <w:p w14:paraId="3512D84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Investigación del primer subtema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65"/>
                  <w:noWrap/>
                  <w:vAlign w:val="bottom"/>
                  <w:hideMark/>
                </w:tcPr>
                <w:p w14:paraId="2EFF4A4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65"/>
                  <w:noWrap/>
                  <w:vAlign w:val="bottom"/>
                  <w:hideMark/>
                </w:tcPr>
                <w:p w14:paraId="12D1214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7BF7071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D9180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97C012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447CD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756DB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FECEC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4EDB0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436046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546B6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A8B21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7EC5299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D9951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3A852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1205C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736A9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CD2CD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3F572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00565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14FCAD7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C972C4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075BF1D2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FFFF00"/>
                  <w:vAlign w:val="bottom"/>
                  <w:hideMark/>
                </w:tcPr>
                <w:p w14:paraId="78C0F8F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Redacción de conceptos y ejemplos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1B2B9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63107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FFFF00"/>
                  <w:noWrap/>
                  <w:vAlign w:val="bottom"/>
                  <w:hideMark/>
                </w:tcPr>
                <w:p w14:paraId="5A7ADD2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82DEA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A5BE4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81C0C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CD45F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0307D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51033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F5710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FF0DA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BB011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1B2628F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FDB85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958EB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90C34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A0F2A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89EBC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26F57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A42E6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6A94DA2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8278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4059E5CC" w14:textId="77777777" w:rsidTr="00B52DA3">
              <w:trPr>
                <w:trHeight w:val="37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DCE7EA"/>
                  <w:vAlign w:val="bottom"/>
                  <w:hideMark/>
                </w:tcPr>
                <w:p w14:paraId="6D58B3A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Lluvia de ideas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F191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6E325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628E697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CE7EA"/>
                  <w:noWrap/>
                  <w:vAlign w:val="bottom"/>
                  <w:hideMark/>
                </w:tcPr>
                <w:p w14:paraId="0C70814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1C37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7B47D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07F3FE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C310B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6595E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355D3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046092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D9246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5A55A4E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2A53CC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819F4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CBEB1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066FD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FDD54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9EB47B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2B82F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6A4CE44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2DE2C6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10790DB7" w14:textId="77777777" w:rsidTr="00B52DA3">
              <w:trPr>
                <w:trHeight w:val="37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BFE4FF"/>
                  <w:vAlign w:val="bottom"/>
                  <w:hideMark/>
                </w:tcPr>
                <w:p w14:paraId="53D1AB6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Definición de objetivo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A9AEF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AB039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78B49B7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FE4FF"/>
                  <w:noWrap/>
                  <w:vAlign w:val="bottom"/>
                  <w:hideMark/>
                </w:tcPr>
                <w:p w14:paraId="43BD944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EF26E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3B4A9C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4E2687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CFC03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0E671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956DB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9DE9B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1B866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4AFF88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2AAF8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9CE31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C0349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AEFCF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2A933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5DE9B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DBD15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0DFA075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F8524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63E69005" w14:textId="77777777" w:rsidTr="00B52DA3">
              <w:trPr>
                <w:trHeight w:val="34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CEE1EF"/>
                  <w:vAlign w:val="bottom"/>
                  <w:hideMark/>
                </w:tcPr>
                <w:p w14:paraId="0F0FE77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Definición de objetivo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30A79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9A050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50BFA7C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95172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EE1EF"/>
                  <w:noWrap/>
                  <w:vAlign w:val="bottom"/>
                  <w:hideMark/>
                </w:tcPr>
                <w:p w14:paraId="69A6D98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F5365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3276F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0A563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9970B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84F67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EF131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BCECA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0CCF36C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474688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DAB16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D566C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D4EBB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46471E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716B7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34FDA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79F339A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F74A3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7FD02249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505050"/>
                  </w:tcBorders>
                  <w:shd w:val="clear" w:color="000000" w:fill="BFE4FF"/>
                  <w:vAlign w:val="bottom"/>
                  <w:hideMark/>
                </w:tcPr>
                <w:p w14:paraId="1F2FF59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Concepto De Derecho 1ra publicación de facebook 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ECC62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7A46B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20F6D88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8DE9AC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E479F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FE4FF"/>
                  <w:noWrap/>
                  <w:vAlign w:val="bottom"/>
                  <w:hideMark/>
                </w:tcPr>
                <w:p w14:paraId="2E26EE7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98066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39905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62BF3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4F16A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258EF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EA625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11CB577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E6F1A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6D17ED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FAE80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DA40EC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D72DD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06C3F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987DF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0224952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7A530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132FECB2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CEE1EF"/>
                  <w:vAlign w:val="bottom"/>
                  <w:hideMark/>
                </w:tcPr>
                <w:p w14:paraId="6EC04D3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Segunda publicación de Facebook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25E489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14739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69A36FC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03EBC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79EE6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BB40C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EE1EF"/>
                  <w:noWrap/>
                  <w:vAlign w:val="bottom"/>
                  <w:hideMark/>
                </w:tcPr>
                <w:p w14:paraId="39B0F2F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653A4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78B19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42EAB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33530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0550F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140005A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E4823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63A56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CD808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C90E5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38022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B6CD1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E68CB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44B0825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85699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2290A2D6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BFE4FF"/>
                  <w:vAlign w:val="bottom"/>
                  <w:hideMark/>
                </w:tcPr>
                <w:p w14:paraId="3098164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Investigación de la clasificación del derecho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9C2CD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70F5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7F8D787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54254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280FB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EF5BA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9C321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FE4FF"/>
                  <w:noWrap/>
                  <w:vAlign w:val="bottom"/>
                  <w:hideMark/>
                </w:tcPr>
                <w:p w14:paraId="7F3B8CE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9A4CB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7EFD8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D1CC9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A354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31DEB56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E1F43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633DA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41B8D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5CE34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87E63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98D55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3DCF1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063D6BE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D618DF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3256B97E" w14:textId="77777777" w:rsidTr="00B52DA3">
              <w:trPr>
                <w:trHeight w:val="31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CEE1EF"/>
                  <w:vAlign w:val="bottom"/>
                  <w:hideMark/>
                </w:tcPr>
                <w:p w14:paraId="21C3BEB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Tercera publicación en Facebook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D7742B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46A1E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17BEACE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FD0A4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E7FAA7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BAA5C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77103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B62C6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EE1EF"/>
                  <w:noWrap/>
                  <w:vAlign w:val="bottom"/>
                  <w:hideMark/>
                </w:tcPr>
                <w:p w14:paraId="36D15EA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2814B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AF7C3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3DD5C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433EEDD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36191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6D104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16188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B70D3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82D6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720FF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DAAF1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447C396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B3372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162BF953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505050"/>
                  </w:tcBorders>
                  <w:shd w:val="clear" w:color="000000" w:fill="BFE4FF"/>
                  <w:vAlign w:val="bottom"/>
                  <w:hideMark/>
                </w:tcPr>
                <w:p w14:paraId="4416DBC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Clasificación de derecho 4ta publicación en facebook 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FA6CA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27638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2F227E4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54094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F55A5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986CA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8C94A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30035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FDFD3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FE4FF"/>
                  <w:noWrap/>
                  <w:vAlign w:val="bottom"/>
                  <w:hideMark/>
                </w:tcPr>
                <w:p w14:paraId="16E93A6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720CB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5F4C2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78FA704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B23F6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36B2D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79032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7AEFD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4F206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9B1CC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AD01A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6726007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ECE57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28F73CC7" w14:textId="77777777" w:rsidTr="00B52DA3">
              <w:trPr>
                <w:trHeight w:val="945"/>
              </w:trPr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CEE1EF"/>
                  <w:vAlign w:val="bottom"/>
                  <w:hideMark/>
                </w:tcPr>
                <w:p w14:paraId="300898A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Investigación del proceso Legislativo de creación de la norma jurídica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D42A2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62404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5648FEB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61B12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D57E0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51BFF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3E619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3399A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9B734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A2B80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EE1EF"/>
                  <w:noWrap/>
                  <w:vAlign w:val="bottom"/>
                  <w:hideMark/>
                </w:tcPr>
                <w:p w14:paraId="507A855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5B09D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4A955AC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C7ECF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DB934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0AEF8A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86901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527F4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E96DD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27503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283CD43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A5854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71052C72" w14:textId="77777777" w:rsidTr="00B52DA3">
              <w:trPr>
                <w:trHeight w:val="37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BFE4FF"/>
                  <w:vAlign w:val="bottom"/>
                  <w:hideMark/>
                </w:tcPr>
                <w:p w14:paraId="2FE3706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Revisión de la información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5C6F5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285ED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43CADF6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E8697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22391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F613A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5CF3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E78CA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0AE85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7F072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421E9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FE4FF"/>
                  <w:noWrap/>
                  <w:vAlign w:val="bottom"/>
                  <w:hideMark/>
                </w:tcPr>
                <w:p w14:paraId="1F9C3BE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47B2FDD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8C0CA5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1E5B8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A9CBD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FDDEB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568DC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8A60C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AF05A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7F780E2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C433D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77993FBF" w14:textId="77777777" w:rsidTr="00B52DA3">
              <w:trPr>
                <w:trHeight w:val="37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CEE1EF"/>
                  <w:vAlign w:val="bottom"/>
                  <w:hideMark/>
                </w:tcPr>
                <w:p w14:paraId="6E8708D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Creación del post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D6B5B5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9C628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4C7D0F9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CCDED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8CB72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5BABC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DA1CA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8A1C5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6D2D9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7B9FE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B124E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E255B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CEE1EF"/>
                  <w:noWrap/>
                  <w:vAlign w:val="bottom"/>
                  <w:hideMark/>
                </w:tcPr>
                <w:p w14:paraId="24FE269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1C418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0AD8D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2DB98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33287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A42E7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97051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AA9EE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3A9EE2D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70347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4D462A48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505050"/>
                  </w:tcBorders>
                  <w:shd w:val="clear" w:color="000000" w:fill="E9F3DD"/>
                  <w:vAlign w:val="bottom"/>
                  <w:hideMark/>
                </w:tcPr>
                <w:p w14:paraId="4D2F7B1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Proceso Legislativo creación del post para publicar 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92398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B6133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510CD62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80DC4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8F738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4FAC8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9A908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A6A06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6516F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2DEEF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349A1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0979C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539235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9F3DD"/>
                  <w:noWrap/>
                  <w:vAlign w:val="bottom"/>
                  <w:hideMark/>
                </w:tcPr>
                <w:p w14:paraId="2B0C879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BB18A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ACB1B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2B133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8D45B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B7D5B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8DD63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625F0F6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DF016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64587E8D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D2DDC7"/>
                  <w:vAlign w:val="bottom"/>
                  <w:hideMark/>
                </w:tcPr>
                <w:p w14:paraId="17D0DFD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Investigación de las Fuentes de Derecho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2883E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4597A0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77AC40F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44B0A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38B7D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F1015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CDC28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AC46A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1F428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47B79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5AFC7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9333C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1935F9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B7B43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2DDC7"/>
                  <w:noWrap/>
                  <w:vAlign w:val="bottom"/>
                  <w:hideMark/>
                </w:tcPr>
                <w:p w14:paraId="10898A6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907FB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D81776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CFCE3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27F01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32C55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6AC8DD9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EAAF6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01DE2E28" w14:textId="77777777" w:rsidTr="00B52DA3">
              <w:trPr>
                <w:trHeight w:val="31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D3E8BC"/>
                  <w:vAlign w:val="bottom"/>
                  <w:hideMark/>
                </w:tcPr>
                <w:p w14:paraId="31FBC98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Revisión de la información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36F25D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0CB01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53CBE7D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896D8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3BD91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051E2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62983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76F60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C89E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66B44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1DBC7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D2EF9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4C3DC0E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81E4A5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16BF1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3E8BC"/>
                  <w:noWrap/>
                  <w:vAlign w:val="bottom"/>
                  <w:hideMark/>
                </w:tcPr>
                <w:p w14:paraId="2CAD233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2D546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0C596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CD7CD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D39EF3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429BA91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B1A39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7FC6D8BD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D3ECB9"/>
                  <w:vAlign w:val="bottom"/>
                  <w:hideMark/>
                </w:tcPr>
                <w:p w14:paraId="439D548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Creación del post para publicar en Facebook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C0880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2F3BE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1D18D73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0546D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7AF16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8CEE9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2A8EFD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05E9A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E2017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5E07F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65811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16968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2499182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0404D9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EE316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EA7DE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3ECB9"/>
                  <w:noWrap/>
                  <w:vAlign w:val="bottom"/>
                  <w:hideMark/>
                </w:tcPr>
                <w:p w14:paraId="5FEC20C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B2CF7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CE835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9087E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12BA872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E0B68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30E11F05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BCCCAB"/>
                  <w:vAlign w:val="bottom"/>
                  <w:hideMark/>
                </w:tcPr>
                <w:p w14:paraId="0A75D55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Investigación de las normas de derecho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86BFE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D7DC5F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5D20203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7FF01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295DB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FE2A3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DA7A62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9D018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5155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50339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D944F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366D6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6C10B7F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6DDEC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099D0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D978E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00C0B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CCCAB"/>
                  <w:noWrap/>
                  <w:vAlign w:val="bottom"/>
                  <w:hideMark/>
                </w:tcPr>
                <w:p w14:paraId="36EEE5A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EE27F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7F195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52FB57A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F5E549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4CDB52E3" w14:textId="77777777" w:rsidTr="00B52DA3">
              <w:trPr>
                <w:trHeight w:val="37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BDDD9A"/>
                  <w:vAlign w:val="bottom"/>
                  <w:hideMark/>
                </w:tcPr>
                <w:p w14:paraId="476FD2B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Revisión de la información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F29BE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53D15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27921FE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DF27C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05D9F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8840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810486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3B6E6F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C797A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10C5A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7C043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BA9CA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7E198BD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17702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36847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84FCE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E7402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94D2E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DDD9A"/>
                  <w:noWrap/>
                  <w:vAlign w:val="bottom"/>
                  <w:hideMark/>
                </w:tcPr>
                <w:p w14:paraId="176C1E1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CA61E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541A615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15F81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38776155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BDE296"/>
                  <w:vAlign w:val="bottom"/>
                  <w:hideMark/>
                </w:tcPr>
                <w:p w14:paraId="1507A1B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Creación del post para publicar en Facebook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D3956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16E1B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78DEE34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C20FE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E90D8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B8AA2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64067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58BF7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B6604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99073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B5DCD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E6B9A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0E6C9AA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74C1F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430D4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606AA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E9568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AA21B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DB14E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DE296"/>
                  <w:noWrap/>
                  <w:vAlign w:val="bottom"/>
                  <w:hideMark/>
                </w:tcPr>
                <w:p w14:paraId="6FBDFC6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6689838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88357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20E4D919" w14:textId="77777777" w:rsidTr="00B52DA3">
              <w:trPr>
                <w:trHeight w:val="157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9DB889"/>
                  <w:vAlign w:val="bottom"/>
                  <w:hideMark/>
                </w:tcPr>
                <w:p w14:paraId="56DDCA9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Investigación de los sujetos del derecho; Personas físicas y Personas Jurídicas Colectivas; Atributos de la personalidad, capacidad e incapacidad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B15B4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0829A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6433E57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F68CE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8833C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36A25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FFEAE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E2A7D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4C839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613E6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A4C9A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D8088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77CB2B4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49457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FC043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3A54C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D2080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8A591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89C1A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D79AE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9DB889"/>
                  <w:noWrap/>
                  <w:vAlign w:val="bottom"/>
                  <w:hideMark/>
                </w:tcPr>
                <w:p w14:paraId="775F862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AB9E4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56B838F3" w14:textId="77777777" w:rsidTr="00B52DA3">
              <w:trPr>
                <w:trHeight w:val="285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6967D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C1F2E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8F960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727B60C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3CDB8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BFBD0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C3018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1F202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21CFF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33EF0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64BCA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A60A7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ED439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1147AE9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016E1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E9014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E3F9D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F43AD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8146F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8CE9F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F8A05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noWrap/>
                  <w:vAlign w:val="bottom"/>
                  <w:hideMark/>
                </w:tcPr>
                <w:p w14:paraId="0F2B195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79121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</w:tbl>
          <w:p w14:paraId="746DA362" w14:textId="77777777" w:rsidR="00F72305" w:rsidRPr="00716EFA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</w:tc>
      </w:tr>
    </w:tbl>
    <w:p w14:paraId="053665E7" w14:textId="77777777" w:rsidR="00F72305" w:rsidRDefault="00F72305" w:rsidP="00F72305">
      <w:pPr>
        <w:rPr>
          <w:rFonts w:ascii="Arial" w:hAnsi="Arial" w:cs="Arial"/>
          <w:sz w:val="24"/>
          <w:szCs w:val="24"/>
        </w:rPr>
        <w:sectPr w:rsidR="00F72305" w:rsidSect="00770778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2EFFBBA" w14:textId="77777777" w:rsidR="00F72305" w:rsidRDefault="00F72305" w:rsidP="00F72305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10632"/>
      </w:tblGrid>
      <w:tr w:rsidR="00F72305" w:rsidRPr="00716EFA" w14:paraId="67738454" w14:textId="77777777" w:rsidTr="00B52DA3">
        <w:trPr>
          <w:trHeight w:val="8788"/>
        </w:trPr>
        <w:tc>
          <w:tcPr>
            <w:tcW w:w="10632" w:type="dxa"/>
          </w:tcPr>
          <w:p w14:paraId="1B98D9E0" w14:textId="77777777" w:rsidR="00F72305" w:rsidRDefault="00F72305" w:rsidP="00B52DA3">
            <w:pPr>
              <w:jc w:val="both"/>
              <w:rPr>
                <w:rFonts w:ascii="Arial" w:hAnsi="Arial" w:cs="Arial"/>
                <w:b/>
              </w:rPr>
            </w:pPr>
            <w:r w:rsidRPr="009D3082">
              <w:rPr>
                <w:rFonts w:ascii="Arial" w:hAnsi="Arial" w:cs="Arial"/>
                <w:b/>
              </w:rPr>
              <w:t>9.2.-Elaborar las evidencias.</w:t>
            </w:r>
          </w:p>
          <w:p w14:paraId="51EB2EE8" w14:textId="77777777" w:rsidR="00F72305" w:rsidRDefault="00F72305" w:rsidP="00B52DA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2F4584B6" wp14:editId="19011575">
                  <wp:simplePos x="0" y="0"/>
                  <wp:positionH relativeFrom="column">
                    <wp:posOffset>246159</wp:posOffset>
                  </wp:positionH>
                  <wp:positionV relativeFrom="page">
                    <wp:posOffset>358112</wp:posOffset>
                  </wp:positionV>
                  <wp:extent cx="3074035" cy="2425065"/>
                  <wp:effectExtent l="0" t="0" r="0" b="0"/>
                  <wp:wrapTight wrapText="bothSides">
                    <wp:wrapPolygon edited="0">
                      <wp:start x="0" y="0"/>
                      <wp:lineTo x="0" y="21379"/>
                      <wp:lineTo x="21417" y="21379"/>
                      <wp:lineTo x="21417" y="0"/>
                      <wp:lineTo x="0" y="0"/>
                    </wp:wrapPolygon>
                  </wp:wrapTight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1" b="32082"/>
                          <a:stretch/>
                        </pic:blipFill>
                        <pic:spPr bwMode="auto">
                          <a:xfrm>
                            <a:off x="0" y="0"/>
                            <a:ext cx="307403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734D87" w14:textId="77777777" w:rsidR="00F72305" w:rsidRDefault="00F72305" w:rsidP="00B52DA3">
            <w:pPr>
              <w:jc w:val="both"/>
              <w:rPr>
                <w:rFonts w:ascii="Arial" w:hAnsi="Arial" w:cs="Arial"/>
                <w:b/>
              </w:rPr>
            </w:pPr>
          </w:p>
          <w:p w14:paraId="50720650" w14:textId="77777777" w:rsidR="00F72305" w:rsidRPr="009D3082" w:rsidRDefault="00F72305" w:rsidP="00B52DA3">
            <w:pPr>
              <w:jc w:val="both"/>
              <w:rPr>
                <w:rFonts w:ascii="Arial" w:hAnsi="Arial" w:cs="Arial"/>
                <w:b/>
              </w:rPr>
            </w:pPr>
          </w:p>
          <w:p w14:paraId="416915D6" w14:textId="77777777" w:rsidR="00F72305" w:rsidRDefault="00F72305" w:rsidP="00B52DA3">
            <w:pPr>
              <w:jc w:val="both"/>
              <w:rPr>
                <w:rFonts w:ascii="Arial" w:hAnsi="Arial" w:cs="Arial"/>
                <w:bCs/>
              </w:rPr>
            </w:pPr>
          </w:p>
          <w:p w14:paraId="7777865C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F6A6C8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0D29A02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A6B418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FBE9DC1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EB6E5A8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9953121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0288" behindDoc="1" locked="0" layoutInCell="1" allowOverlap="1" wp14:anchorId="59A0ED17" wp14:editId="0DB45F0E">
                  <wp:simplePos x="0" y="0"/>
                  <wp:positionH relativeFrom="column">
                    <wp:posOffset>469900</wp:posOffset>
                  </wp:positionH>
                  <wp:positionV relativeFrom="page">
                    <wp:posOffset>3806190</wp:posOffset>
                  </wp:positionV>
                  <wp:extent cx="2365375" cy="3625215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397" y="21452"/>
                      <wp:lineTo x="21397" y="0"/>
                      <wp:lineTo x="0" y="0"/>
                    </wp:wrapPolygon>
                  </wp:wrapTight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24" b="5906"/>
                          <a:stretch/>
                        </pic:blipFill>
                        <pic:spPr bwMode="auto">
                          <a:xfrm>
                            <a:off x="0" y="0"/>
                            <a:ext cx="2365375" cy="362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8A8353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BDCD3C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1B658B4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B75EDB3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62CAC9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AE6F2E7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9016906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626F49A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F82A796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264183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501869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6961B51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5BAF4B70" wp14:editId="6EEE0018">
                  <wp:simplePos x="0" y="0"/>
                  <wp:positionH relativeFrom="column">
                    <wp:posOffset>226391</wp:posOffset>
                  </wp:positionH>
                  <wp:positionV relativeFrom="page">
                    <wp:posOffset>385417</wp:posOffset>
                  </wp:positionV>
                  <wp:extent cx="3368040" cy="3021330"/>
                  <wp:effectExtent l="0" t="0" r="3810" b="7620"/>
                  <wp:wrapTight wrapText="bothSides">
                    <wp:wrapPolygon edited="0">
                      <wp:start x="0" y="0"/>
                      <wp:lineTo x="0" y="21518"/>
                      <wp:lineTo x="21502" y="21518"/>
                      <wp:lineTo x="21502" y="0"/>
                      <wp:lineTo x="0" y="0"/>
                    </wp:wrapPolygon>
                  </wp:wrapTight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95"/>
                          <a:stretch/>
                        </pic:blipFill>
                        <pic:spPr bwMode="auto">
                          <a:xfrm>
                            <a:off x="0" y="0"/>
                            <a:ext cx="3368040" cy="302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A2A39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3360" behindDoc="1" locked="0" layoutInCell="1" allowOverlap="1" wp14:anchorId="3B8694F3" wp14:editId="350D0E69">
                  <wp:simplePos x="0" y="0"/>
                  <wp:positionH relativeFrom="column">
                    <wp:posOffset>458470</wp:posOffset>
                  </wp:positionH>
                  <wp:positionV relativeFrom="page">
                    <wp:posOffset>217805</wp:posOffset>
                  </wp:positionV>
                  <wp:extent cx="3100705" cy="3390900"/>
                  <wp:effectExtent l="0" t="0" r="4445" b="0"/>
                  <wp:wrapTight wrapText="bothSides">
                    <wp:wrapPolygon edited="0">
                      <wp:start x="0" y="0"/>
                      <wp:lineTo x="0" y="21479"/>
                      <wp:lineTo x="21498" y="21479"/>
                      <wp:lineTo x="21498" y="0"/>
                      <wp:lineTo x="0" y="0"/>
                    </wp:wrapPolygon>
                  </wp:wrapTight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69" b="7669"/>
                          <a:stretch/>
                        </pic:blipFill>
                        <pic:spPr bwMode="auto">
                          <a:xfrm>
                            <a:off x="0" y="0"/>
                            <a:ext cx="310070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6A449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8D687A2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91E3AD4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7C39CD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66515C2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F00A703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71421B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A5F2F0B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09C9B9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30A3E48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B043A2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2336" behindDoc="1" locked="0" layoutInCell="1" allowOverlap="1" wp14:anchorId="50EEADB5" wp14:editId="6F8AD13E">
                  <wp:simplePos x="0" y="0"/>
                  <wp:positionH relativeFrom="column">
                    <wp:posOffset>477520</wp:posOffset>
                  </wp:positionH>
                  <wp:positionV relativeFrom="page">
                    <wp:posOffset>3875405</wp:posOffset>
                  </wp:positionV>
                  <wp:extent cx="3021330" cy="4076700"/>
                  <wp:effectExtent l="0" t="0" r="7620" b="0"/>
                  <wp:wrapTight wrapText="bothSides">
                    <wp:wrapPolygon edited="0">
                      <wp:start x="0" y="0"/>
                      <wp:lineTo x="0" y="21499"/>
                      <wp:lineTo x="21518" y="21499"/>
                      <wp:lineTo x="21518" y="0"/>
                      <wp:lineTo x="0" y="0"/>
                    </wp:wrapPolygon>
                  </wp:wrapTight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91" b="6980"/>
                          <a:stretch/>
                        </pic:blipFill>
                        <pic:spPr bwMode="auto">
                          <a:xfrm>
                            <a:off x="0" y="0"/>
                            <a:ext cx="302133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38D15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AC5219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7A7B131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7459C3C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487982B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0E5727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D6494E4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6B0FD5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EF3EA6B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E74CF5C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243B0A6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9DC9AE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F30995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6787D1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5408" behindDoc="1" locked="0" layoutInCell="1" allowOverlap="1" wp14:anchorId="3B8A2538" wp14:editId="3DC2AC30">
                  <wp:simplePos x="0" y="0"/>
                  <wp:positionH relativeFrom="column">
                    <wp:posOffset>515620</wp:posOffset>
                  </wp:positionH>
                  <wp:positionV relativeFrom="page">
                    <wp:posOffset>160655</wp:posOffset>
                  </wp:positionV>
                  <wp:extent cx="2603500" cy="3621405"/>
                  <wp:effectExtent l="0" t="0" r="6350" b="0"/>
                  <wp:wrapTight wrapText="bothSides">
                    <wp:wrapPolygon edited="0">
                      <wp:start x="0" y="0"/>
                      <wp:lineTo x="0" y="21475"/>
                      <wp:lineTo x="21495" y="21475"/>
                      <wp:lineTo x="21495" y="0"/>
                      <wp:lineTo x="0" y="0"/>
                    </wp:wrapPolygon>
                  </wp:wrapTight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3" b="11085"/>
                          <a:stretch/>
                        </pic:blipFill>
                        <pic:spPr bwMode="auto">
                          <a:xfrm>
                            <a:off x="0" y="0"/>
                            <a:ext cx="2603500" cy="362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64DD2A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38551F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CA79741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4625682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B9D6E0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193C4B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CEF3C3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0E69EC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A65A9CB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92FB81C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6B6E6C8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1C073FA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4384" behindDoc="1" locked="0" layoutInCell="1" allowOverlap="1" wp14:anchorId="705474EB" wp14:editId="73164026">
                  <wp:simplePos x="0" y="0"/>
                  <wp:positionH relativeFrom="column">
                    <wp:posOffset>477520</wp:posOffset>
                  </wp:positionH>
                  <wp:positionV relativeFrom="page">
                    <wp:posOffset>3970655</wp:posOffset>
                  </wp:positionV>
                  <wp:extent cx="3048000" cy="3962400"/>
                  <wp:effectExtent l="0" t="0" r="0" b="0"/>
                  <wp:wrapTight wrapText="bothSides">
                    <wp:wrapPolygon edited="0">
                      <wp:start x="0" y="0"/>
                      <wp:lineTo x="0" y="21496"/>
                      <wp:lineTo x="21465" y="21496"/>
                      <wp:lineTo x="21465" y="0"/>
                      <wp:lineTo x="0" y="0"/>
                    </wp:wrapPolygon>
                  </wp:wrapTight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924"/>
                          <a:stretch/>
                        </pic:blipFill>
                        <pic:spPr bwMode="auto">
                          <a:xfrm>
                            <a:off x="0" y="0"/>
                            <a:ext cx="30480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2E1843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6657F0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EC734B1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B3D3B86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72159A0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5780FB7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9FFA8F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002ACA8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1A66C17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88D9E00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BF3325B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BDF840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8D9F35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7456" behindDoc="1" locked="0" layoutInCell="1" allowOverlap="1" wp14:anchorId="37A7D77C" wp14:editId="3D027641">
                  <wp:simplePos x="0" y="0"/>
                  <wp:positionH relativeFrom="column">
                    <wp:posOffset>229870</wp:posOffset>
                  </wp:positionH>
                  <wp:positionV relativeFrom="page">
                    <wp:posOffset>65405</wp:posOffset>
                  </wp:positionV>
                  <wp:extent cx="3259455" cy="4250055"/>
                  <wp:effectExtent l="0" t="0" r="0" b="0"/>
                  <wp:wrapTight wrapText="bothSides">
                    <wp:wrapPolygon edited="0">
                      <wp:start x="0" y="0"/>
                      <wp:lineTo x="0" y="21494"/>
                      <wp:lineTo x="21461" y="21494"/>
                      <wp:lineTo x="21461" y="0"/>
                      <wp:lineTo x="0" y="0"/>
                    </wp:wrapPolygon>
                  </wp:wrapTight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61" b="5558"/>
                          <a:stretch/>
                        </pic:blipFill>
                        <pic:spPr bwMode="auto">
                          <a:xfrm>
                            <a:off x="0" y="0"/>
                            <a:ext cx="3259455" cy="425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5A0E4C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5E37FC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3AAE7F7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E91B84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75896C6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C9D0F4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0611A53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83BA6B6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37775AC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8EA345B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BE75DFA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60D0E4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DE94DBA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6432" behindDoc="1" locked="0" layoutInCell="1" allowOverlap="1" wp14:anchorId="227F7D06" wp14:editId="0FEC07C1">
                  <wp:simplePos x="0" y="0"/>
                  <wp:positionH relativeFrom="column">
                    <wp:posOffset>464820</wp:posOffset>
                  </wp:positionH>
                  <wp:positionV relativeFrom="page">
                    <wp:posOffset>4415155</wp:posOffset>
                  </wp:positionV>
                  <wp:extent cx="2733675" cy="3696970"/>
                  <wp:effectExtent l="0" t="0" r="9525" b="0"/>
                  <wp:wrapTight wrapText="bothSides">
                    <wp:wrapPolygon edited="0">
                      <wp:start x="0" y="0"/>
                      <wp:lineTo x="0" y="21481"/>
                      <wp:lineTo x="21525" y="21481"/>
                      <wp:lineTo x="21525" y="0"/>
                      <wp:lineTo x="0" y="0"/>
                    </wp:wrapPolygon>
                  </wp:wrapTight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38" b="6802"/>
                          <a:stretch/>
                        </pic:blipFill>
                        <pic:spPr bwMode="auto">
                          <a:xfrm>
                            <a:off x="0" y="0"/>
                            <a:ext cx="2733675" cy="369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57982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D76251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8796094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37B18A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46EC26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82582B3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213E23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FDA6C57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97B11F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16CC15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442F311" w14:textId="77777777" w:rsidR="00F72305" w:rsidRPr="00716EFA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</w:tc>
      </w:tr>
      <w:tr w:rsidR="00F72305" w:rsidRPr="00716EFA" w14:paraId="581B6C8E" w14:textId="77777777" w:rsidTr="00B52DA3">
        <w:tc>
          <w:tcPr>
            <w:tcW w:w="10632" w:type="dxa"/>
          </w:tcPr>
          <w:p w14:paraId="55A86A59" w14:textId="77777777" w:rsidR="00F72305" w:rsidRDefault="00F72305" w:rsidP="00B52DA3">
            <w:pPr>
              <w:pStyle w:val="Default"/>
              <w:jc w:val="both"/>
              <w:rPr>
                <w:rFonts w:ascii="Arial" w:hAnsi="Arial" w:cs="Arial"/>
                <w:b/>
              </w:rPr>
            </w:pPr>
            <w:r w:rsidRPr="009D3082">
              <w:rPr>
                <w:rFonts w:ascii="Arial" w:hAnsi="Arial" w:cs="Arial"/>
                <w:b/>
              </w:rPr>
              <w:t>9.3.-Construcción de un marco de referencia en base a la información encontrada.</w:t>
            </w:r>
          </w:p>
          <w:p w14:paraId="3904BE63" w14:textId="77777777" w:rsidR="00F72305" w:rsidRPr="009D3082" w:rsidRDefault="00F72305" w:rsidP="00B52DA3">
            <w:pPr>
              <w:pStyle w:val="Default"/>
              <w:jc w:val="both"/>
              <w:rPr>
                <w:rFonts w:ascii="Arial" w:hAnsi="Arial" w:cs="Arial"/>
                <w:b/>
              </w:rPr>
            </w:pPr>
          </w:p>
          <w:p w14:paraId="06089E94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Marco Contextual</w:t>
            </w:r>
          </w:p>
          <w:p w14:paraId="13B8599A" w14:textId="77777777" w:rsidR="00F72305" w:rsidRPr="005B6283" w:rsidRDefault="00F72305" w:rsidP="00B52DA3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es-419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El derecho es un sistema normativo que regula la convivencia social para garantizar el orden y la justicia, manifestándose a través de diversas normas jurídicas que responden a las necesidades y realidades sociales de un pueblo Reyes Mendoza, L. (2012). Este estudio se sitúa en el contexto jurídico mexicano contemporáneo, donde la clasificación de las normas y el proceso legislativo son fundamentales para comprender cómo se crean y aplican las leyes actuales Reyes Mendoza, L. (2012). Autores como Eduardo García Máynez han destacado la importancia de entender el derecho como un instrumento dinámico que evoluciona con la sociedad y requiere ser analizado desde un enfoque positivo y práctico (García Máynez, 2024). Investigaciones recientes han utilizado métodos teóricos y empíricos para analizar cómo el derecho se articula con fenómenos sociales y la administración pública, haciendo énfasis en su aplicación en contextos urbanos y sociales específicos (Lemus Raya &amp; Vargas Menchaca, 2023).</w:t>
            </w:r>
          </w:p>
          <w:p w14:paraId="22522783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s-US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 xml:space="preserve">Marco teórico </w:t>
            </w:r>
          </w:p>
          <w:p w14:paraId="44C299C4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Antecedentes: Alfaro Águila-Real (2021) analiza el Derecho como un mecanismo de cooperación social, destacando su relación con la moral y la religión. Además, cita a Basu y Berman para explicar cómo el Derecho coordina a los individuos y se mantiene como un proceso vivo de asignación de derechos y deberes. Este estudio aporta la base conceptual para comprender la función social del Derecho.</w:t>
            </w:r>
          </w:p>
          <w:p w14:paraId="7891D17C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Bases teóricas: Según Alfaro Águila-Real (2021), el Derecho es un mecanismo de cooperación social que regula la conducta de los individuos en sociedad, reduciendo los costos de interacción y promoviendo objetivos comunes.</w:t>
            </w:r>
          </w:p>
          <w:p w14:paraId="0D1E87B9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Conceptos claves: Conjunto de normas y principios que regulan la conducta humana en sociedad, buscando la convivencia pacífica, la justicia y la cooperación entre individuos.</w:t>
            </w:r>
          </w:p>
          <w:p w14:paraId="6749797B" w14:textId="77777777" w:rsidR="00F72305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8C64325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90AA5A7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 xml:space="preserve">Ejemplos </w:t>
            </w:r>
          </w:p>
          <w:p w14:paraId="6881CEE2" w14:textId="77777777" w:rsidR="00F72305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Autor / Fuente: Alfaro Águila-Real (2021) lo describe como un mecanismo de cooperación social que reduce los costos de interacción entre individuos y permite coordinarse para alcanzar objetivos comunes.</w:t>
            </w:r>
          </w:p>
          <w:p w14:paraId="56EA9E6C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1CC8BC6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Fuentes:</w:t>
            </w:r>
          </w:p>
          <w:p w14:paraId="1F1AEC0B" w14:textId="77777777" w:rsidR="00F72305" w:rsidRPr="005B6283" w:rsidRDefault="00F72305" w:rsidP="00B52D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283">
              <w:rPr>
                <w:rFonts w:ascii="Times New Roman" w:hAnsi="Times New Roman" w:cs="Times New Roman"/>
                <w:sz w:val="24"/>
                <w:szCs w:val="24"/>
              </w:rPr>
              <w:t>Reyes Mendoza, L. (2012). Introducción al estudio del derecho.</w:t>
            </w:r>
          </w:p>
          <w:p w14:paraId="66DE35EB" w14:textId="77777777" w:rsidR="00F72305" w:rsidRPr="005B6283" w:rsidRDefault="00F72305" w:rsidP="00B52D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5B6283">
                <w:rPr>
                  <w:rStyle w:val="Hipervnculo"/>
                  <w:rFonts w:ascii="Times New Roman" w:hAnsi="Times New Roman" w:cs="Times New Roman"/>
                  <w:color w:val="1155CC"/>
                  <w:sz w:val="24"/>
                  <w:szCs w:val="24"/>
                </w:rPr>
                <w:t>https://www.aliat.click/BibliotecasDigitales/sistemas/Introduccion_al_estudio_del_derecho.pdf</w:t>
              </w:r>
            </w:hyperlink>
          </w:p>
          <w:p w14:paraId="75C753A1" w14:textId="77777777" w:rsidR="00F72305" w:rsidRPr="005B6283" w:rsidRDefault="00F72305" w:rsidP="00B52D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283">
              <w:rPr>
                <w:rFonts w:ascii="Times New Roman" w:hAnsi="Times New Roman" w:cs="Times New Roman"/>
                <w:sz w:val="24"/>
                <w:szCs w:val="24"/>
              </w:rPr>
              <w:t>García Máynez, E. (2024). Introducción al estudio del derecho. Universidad Nacional Autónoma de México.</w:t>
            </w:r>
          </w:p>
          <w:p w14:paraId="7AE050D4" w14:textId="77777777" w:rsidR="00F72305" w:rsidRPr="005B6283" w:rsidRDefault="00F72305" w:rsidP="00B52D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283">
              <w:rPr>
                <w:rFonts w:ascii="Times New Roman" w:hAnsi="Times New Roman" w:cs="Times New Roman"/>
                <w:sz w:val="24"/>
                <w:szCs w:val="24"/>
              </w:rPr>
              <w:t>Lemus Raya, P., &amp; Vargas Menchaca, J. M. (2006). Introducción al derecho: Elementos básicos. Universidad Nacional Autónoma de México.</w:t>
            </w:r>
          </w:p>
          <w:p w14:paraId="0A89D346" w14:textId="77777777" w:rsidR="00F72305" w:rsidRPr="005B6283" w:rsidRDefault="00F72305" w:rsidP="00B52D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5B6283">
                <w:rPr>
                  <w:rStyle w:val="Hipervnculo"/>
                  <w:rFonts w:ascii="Times New Roman" w:hAnsi="Times New Roman" w:cs="Times New Roman"/>
                  <w:color w:val="1155CC"/>
                  <w:sz w:val="24"/>
                  <w:szCs w:val="24"/>
                </w:rPr>
                <w:t>https://www.uteg.edu.ec/biblioteca-libros/wp-content/uploads/2023/09/Introduccion-Al-Derecho.pdf</w:t>
              </w:r>
            </w:hyperlink>
          </w:p>
          <w:p w14:paraId="647ADA73" w14:textId="77777777" w:rsidR="00F72305" w:rsidRPr="00CC2392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283">
              <w:rPr>
                <w:rFonts w:ascii="Times New Roman" w:hAnsi="Times New Roman" w:cs="Times New Roman"/>
                <w:sz w:val="24"/>
                <w:szCs w:val="24"/>
              </w:rPr>
              <w:t xml:space="preserve">Alfaro Águila-Real, J. (2021, 21 de diciembre). Introducción al Derecho. Almacén de Derecho. </w:t>
            </w:r>
            <w:hyperlink r:id="rId15" w:history="1">
              <w:r w:rsidRPr="005B6283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https://almacendederecho.org/introduccion-al-derecho</w:t>
              </w:r>
            </w:hyperlink>
          </w:p>
        </w:tc>
      </w:tr>
      <w:tr w:rsidR="00F72305" w:rsidRPr="00311416" w14:paraId="6C88E333" w14:textId="77777777" w:rsidTr="00B52DA3">
        <w:tc>
          <w:tcPr>
            <w:tcW w:w="10632" w:type="dxa"/>
          </w:tcPr>
          <w:p w14:paraId="2F206A50" w14:textId="77777777" w:rsidR="00F72305" w:rsidRPr="00CC2392" w:rsidRDefault="00F72305" w:rsidP="00B52DA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308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9.4.-Organización de la información y las fuentes consultadas. </w:t>
            </w:r>
          </w:p>
          <w:p w14:paraId="099B5A07" w14:textId="77777777" w:rsidR="00F72305" w:rsidRPr="00BD2C2A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https://cudh.edu.mx/wp-content/uploads/assignments/16802/190/CLASIFICACION-DEL-DERECHO.pdf</w:t>
              </w:r>
            </w:hyperlink>
          </w:p>
          <w:p w14:paraId="27D985A7" w14:textId="77777777" w:rsidR="00F72305" w:rsidRPr="00BD2C2A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https://lexgradibus.com/etapas-del-proceso-legislativo-mexicano/</w:t>
              </w:r>
            </w:hyperlink>
          </w:p>
          <w:p w14:paraId="5EE9199A" w14:textId="77777777" w:rsidR="00F72305" w:rsidRPr="00BD2C2A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https://www.soyconta.com/proceso-legislativo-en-mexico-para-la-creacion-de-una-ley/</w:t>
              </w:r>
            </w:hyperlink>
          </w:p>
          <w:p w14:paraId="2F882328" w14:textId="77777777" w:rsidR="00F72305" w:rsidRPr="00BD2C2A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https://lexgradibus.com/etapas-del-proceso-legislativo-mexicano/</w:t>
              </w:r>
            </w:hyperlink>
          </w:p>
          <w:p w14:paraId="14B972D3" w14:textId="77777777" w:rsidR="00F72305" w:rsidRPr="00BD2C2A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https://concepto.de/origen-del-derecho/</w:t>
              </w:r>
            </w:hyperlink>
          </w:p>
          <w:p w14:paraId="2976D275" w14:textId="77777777" w:rsidR="00F72305" w:rsidRPr="00BD2C2A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https://humanidades.com/derecho/</w:t>
              </w:r>
            </w:hyperlink>
          </w:p>
          <w:p w14:paraId="4E74A91F" w14:textId="77777777" w:rsidR="00F72305" w:rsidRPr="00CC2392" w:rsidRDefault="00F72305" w:rsidP="00B52DA3">
            <w:pPr>
              <w:rPr>
                <w:rFonts w:ascii="Arial" w:hAnsi="Arial" w:cs="Arial"/>
                <w:color w:val="0563C1" w:themeColor="hyperlink"/>
                <w:sz w:val="24"/>
                <w:u w:val="single"/>
              </w:rPr>
            </w:pPr>
            <w:hyperlink r:id="rId22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https://www.clasificacionde.org/clasificacion-de-las-normas/</w:t>
              </w:r>
            </w:hyperlink>
          </w:p>
        </w:tc>
      </w:tr>
    </w:tbl>
    <w:p w14:paraId="5A810CAB" w14:textId="77777777" w:rsidR="00F72305" w:rsidRDefault="00F72305" w:rsidP="00F72305">
      <w:pPr>
        <w:jc w:val="both"/>
        <w:rPr>
          <w:rFonts w:ascii="Arial" w:hAnsi="Arial" w:cs="Arial"/>
          <w:b/>
        </w:rPr>
        <w:sectPr w:rsidR="00F72305" w:rsidSect="008313DD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10632"/>
      </w:tblGrid>
      <w:tr w:rsidR="00F72305" w:rsidRPr="00F14946" w14:paraId="78DF72D6" w14:textId="77777777" w:rsidTr="00B52DA3">
        <w:tc>
          <w:tcPr>
            <w:tcW w:w="10632" w:type="dxa"/>
          </w:tcPr>
          <w:p w14:paraId="23CFE0C0" w14:textId="77777777" w:rsidR="00F72305" w:rsidRPr="009D3082" w:rsidRDefault="00F72305" w:rsidP="00B52DA3">
            <w:pPr>
              <w:jc w:val="both"/>
              <w:rPr>
                <w:rFonts w:ascii="Arial" w:hAnsi="Arial" w:cs="Arial"/>
                <w:b/>
              </w:rPr>
            </w:pPr>
            <w:r w:rsidRPr="009D3082">
              <w:rPr>
                <w:rFonts w:ascii="Arial" w:hAnsi="Arial" w:cs="Arial"/>
                <w:b/>
              </w:rPr>
              <w:t>9.5.-Presentación del reporte en Word</w:t>
            </w:r>
            <w:r>
              <w:rPr>
                <w:rFonts w:ascii="Arial" w:hAnsi="Arial" w:cs="Arial"/>
                <w:b/>
              </w:rPr>
              <w:t>.</w:t>
            </w:r>
          </w:p>
          <w:p w14:paraId="78EDFD6A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  <w:t>Universidad Juárez Autónoma de Tabasco</w:t>
            </w:r>
          </w:p>
          <w:p w14:paraId="5D1FB947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  <w:t>División Académica De Ciencias Económico-Administrativas</w:t>
            </w:r>
          </w:p>
          <w:p w14:paraId="2513B6AE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Proyecto: Tu espacio Jurídico </w:t>
            </w:r>
          </w:p>
          <w:p w14:paraId="0053FB8B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</w:p>
          <w:p w14:paraId="30E5BE2B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  <w:t>Que presentan:</w:t>
            </w:r>
          </w:p>
          <w:p w14:paraId="78BD33B6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>Shaila Paola Concepción Jiménez</w:t>
            </w:r>
          </w:p>
          <w:p w14:paraId="0D75CF45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>Nancy Guadalupe Vasconcelos León</w:t>
            </w:r>
          </w:p>
          <w:p w14:paraId="7B9D512C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Nayeli Rodríguez García </w:t>
            </w:r>
          </w:p>
          <w:p w14:paraId="5D3FED48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Fátima Amayrany Cornelio Victoriano </w:t>
            </w:r>
          </w:p>
          <w:p w14:paraId="787EDD5C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</w:p>
          <w:p w14:paraId="35FF1C71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Docente: </w:t>
            </w:r>
          </w:p>
          <w:p w14:paraId="16F2E502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>Dr. Sandra Juárez Solís</w:t>
            </w:r>
          </w:p>
          <w:p w14:paraId="7F483BEA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</w:p>
          <w:p w14:paraId="112F7712" w14:textId="77777777" w:rsidR="00F72305" w:rsidRPr="00F14946" w:rsidRDefault="00F72305" w:rsidP="00B52DA3">
            <w:pPr>
              <w:spacing w:after="160" w:line="259" w:lineRule="auto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Villahermosa, Tabasco, México.  </w:t>
            </w:r>
          </w:p>
          <w:p w14:paraId="64F7B924" w14:textId="77777777" w:rsidR="00F72305" w:rsidRPr="00F14946" w:rsidRDefault="00F72305" w:rsidP="00B52DA3">
            <w:pPr>
              <w:spacing w:after="160" w:line="259" w:lineRule="auto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       </w:t>
            </w:r>
          </w:p>
          <w:p w14:paraId="0E867E7C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u w:val="single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u w:val="single"/>
                <w:lang w:eastAsia="en-US"/>
                <w14:ligatures w14:val="standardContextual"/>
              </w:rPr>
              <w:t>Índice</w:t>
            </w:r>
          </w:p>
          <w:p w14:paraId="58AF1DCF" w14:textId="77777777" w:rsidR="00F72305" w:rsidRPr="00F14946" w:rsidRDefault="00F72305" w:rsidP="00B52DA3">
            <w:pPr>
              <w:spacing w:after="160" w:line="259" w:lineRule="auto"/>
              <w:rPr>
                <w:rFonts w:ascii="Arial" w:eastAsiaTheme="minorHAnsi" w:hAnsi="Arial" w:cs="Arial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14946">
              <w:rPr>
                <w:rFonts w:ascii="Arial" w:eastAsiaTheme="minorHAnsi" w:hAnsi="Arial" w:cs="Arial"/>
                <w:b/>
                <w:bCs/>
                <w:noProof/>
                <w:kern w:val="2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6CF22FE8" wp14:editId="2224CB59">
                      <wp:simplePos x="0" y="0"/>
                      <wp:positionH relativeFrom="column">
                        <wp:posOffset>4017010</wp:posOffset>
                      </wp:positionH>
                      <wp:positionV relativeFrom="page">
                        <wp:posOffset>6018530</wp:posOffset>
                      </wp:positionV>
                      <wp:extent cx="390525" cy="374015"/>
                      <wp:effectExtent l="0" t="0" r="0" b="6985"/>
                      <wp:wrapTight wrapText="bothSides">
                        <wp:wrapPolygon edited="0">
                          <wp:start x="3161" y="0"/>
                          <wp:lineTo x="3161" y="20903"/>
                          <wp:lineTo x="17912" y="20903"/>
                          <wp:lineTo x="17912" y="0"/>
                          <wp:lineTo x="3161" y="0"/>
                        </wp:wrapPolygon>
                      </wp:wrapTight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374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D93E14" w14:textId="77777777" w:rsidR="00F72305" w:rsidRPr="00F0136C" w:rsidRDefault="00F72305" w:rsidP="00F72305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F22F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3" o:spid="_x0000_s1026" type="#_x0000_t202" style="position:absolute;margin-left:316.3pt;margin-top:473.9pt;width:30.75pt;height:29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" filled="f" stroked="f" strokeweight=".5pt">
                      <v:textbox>
                        <w:txbxContent>
                          <w:p w14:paraId="50D93E14" w14:textId="77777777" w:rsidR="00F72305" w:rsidRPr="00F0136C" w:rsidRDefault="00F72305" w:rsidP="00F7230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v:textbox>
                      <w10:wrap type="tight" anchory="page"/>
                    </v:shape>
                  </w:pict>
                </mc:Fallback>
              </mc:AlternateContent>
            </w:r>
            <w:r w:rsidRPr="00F14946">
              <w:rPr>
                <w:rFonts w:ascii="Arial" w:eastAsiaTheme="minorHAnsi" w:hAnsi="Arial" w:cs="Arial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Fase de preparación         </w:t>
            </w:r>
          </w:p>
          <w:p w14:paraId="511761F8" w14:textId="77777777" w:rsidR="00F72305" w:rsidRPr="00F14946" w:rsidRDefault="00F72305" w:rsidP="00B52DA3">
            <w:pPr>
              <w:spacing w:after="160" w:line="259" w:lineRule="auto"/>
              <w:rPr>
                <w:rFonts w:ascii="Arial" w:eastAsiaTheme="minorHAnsi" w:hAnsi="Arial" w:cs="Arial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14946">
              <w:rPr>
                <w:rFonts w:ascii="Arial" w:eastAsiaTheme="minorHAnsi" w:hAnsi="Arial" w:cs="Arial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</w:p>
          <w:p w14:paraId="091643C9" w14:textId="77777777" w:rsidR="00F72305" w:rsidRPr="00F14946" w:rsidRDefault="00F72305" w:rsidP="00B52DA3">
            <w:pPr>
              <w:spacing w:after="160" w:line="259" w:lineRule="auto"/>
              <w:rPr>
                <w:rFonts w:ascii="Arial" w:eastAsiaTheme="minorHAnsi" w:hAnsi="Arial" w:cs="Arial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14946">
              <w:rPr>
                <w:rFonts w:ascii="Arial" w:eastAsiaTheme="minorHAnsi" w:hAnsi="Arial" w:cs="Arial"/>
                <w:b/>
                <w:bCs/>
                <w:noProof/>
                <w:kern w:val="2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7899D6BE" wp14:editId="40D026D1">
                      <wp:simplePos x="0" y="0"/>
                      <wp:positionH relativeFrom="column">
                        <wp:posOffset>4076700</wp:posOffset>
                      </wp:positionH>
                      <wp:positionV relativeFrom="page">
                        <wp:posOffset>6572885</wp:posOffset>
                      </wp:positionV>
                      <wp:extent cx="390525" cy="276860"/>
                      <wp:effectExtent l="0" t="0" r="0" b="0"/>
                      <wp:wrapTight wrapText="bothSides">
                        <wp:wrapPolygon edited="0">
                          <wp:start x="3161" y="0"/>
                          <wp:lineTo x="3161" y="19321"/>
                          <wp:lineTo x="17912" y="19321"/>
                          <wp:lineTo x="17912" y="0"/>
                          <wp:lineTo x="3161" y="0"/>
                        </wp:wrapPolygon>
                      </wp:wrapTight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6F39E" w14:textId="77777777" w:rsidR="00F72305" w:rsidRPr="00F0136C" w:rsidRDefault="00F72305" w:rsidP="00F72305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9D6BE" id="Cuadro de texto 24" o:spid="_x0000_s1027" type="#_x0000_t202" style="position:absolute;margin-left:321pt;margin-top:517.55pt;width:30.75pt;height:21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" filled="f" stroked="f" strokeweight=".5pt">
                      <v:textbox>
                        <w:txbxContent>
                          <w:p w14:paraId="67B6F39E" w14:textId="77777777" w:rsidR="00F72305" w:rsidRPr="00F0136C" w:rsidRDefault="00F72305" w:rsidP="00F7230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7</w:t>
                            </w:r>
                          </w:p>
                        </w:txbxContent>
                      </v:textbox>
                      <w10:wrap type="tight" anchory="page"/>
                    </v:shape>
                  </w:pict>
                </mc:Fallback>
              </mc:AlternateContent>
            </w:r>
            <w:r w:rsidRPr="00F14946">
              <w:rPr>
                <w:rFonts w:ascii="Arial" w:eastAsiaTheme="minorHAnsi" w:hAnsi="Arial" w:cs="Arial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Fase de desarrollo         </w:t>
            </w:r>
          </w:p>
          <w:p w14:paraId="36331D95" w14:textId="77777777" w:rsidR="00F72305" w:rsidRPr="00F14946" w:rsidRDefault="00F72305" w:rsidP="00B52DA3">
            <w:pPr>
              <w:spacing w:after="160" w:line="259" w:lineRule="auto"/>
              <w:rPr>
                <w:rFonts w:ascii="Arial" w:eastAsiaTheme="minorHAnsi" w:hAnsi="Arial" w:cs="Arial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14946">
              <w:rPr>
                <w:rFonts w:ascii="Arial" w:eastAsiaTheme="minorHAnsi" w:hAnsi="Arial" w:cs="Arial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</w:p>
          <w:p w14:paraId="6202B35F" w14:textId="77777777" w:rsidR="00F72305" w:rsidRPr="00F14946" w:rsidRDefault="00F72305" w:rsidP="00B52DA3">
            <w:pPr>
              <w:spacing w:after="160" w:line="259" w:lineRule="auto"/>
              <w:rPr>
                <w:rFonts w:ascii="Arial" w:eastAsiaTheme="minorHAnsi" w:hAnsi="Arial" w:cs="Arial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14946">
              <w:rPr>
                <w:rFonts w:ascii="Arial" w:eastAsiaTheme="minorHAnsi" w:hAnsi="Arial" w:cs="Arial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Fase de comunicación        </w:t>
            </w:r>
          </w:p>
          <w:p w14:paraId="1CA81FFA" w14:textId="77777777" w:rsidR="00F72305" w:rsidRPr="00F14946" w:rsidRDefault="00F72305" w:rsidP="00B52DA3">
            <w:pPr>
              <w:spacing w:after="160" w:line="259" w:lineRule="auto"/>
              <w:rPr>
                <w:rFonts w:ascii="Arial" w:eastAsiaTheme="minorHAnsi" w:hAnsi="Arial" w:cs="Arial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14946">
              <w:rPr>
                <w:rFonts w:ascii="Arial" w:eastAsiaTheme="minorHAnsi" w:hAnsi="Arial" w:cs="Arial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</w:p>
        </w:tc>
      </w:tr>
    </w:tbl>
    <w:p w14:paraId="7C58AC89" w14:textId="77777777" w:rsidR="00B036A9" w:rsidRDefault="00B036A9"/>
    <w:sectPr w:rsidR="00B036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305"/>
    <w:rsid w:val="008D3F4D"/>
    <w:rsid w:val="00B036A9"/>
    <w:rsid w:val="00EF12C6"/>
    <w:rsid w:val="00F7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70FB0"/>
  <w15:chartTrackingRefBased/>
  <w15:docId w15:val="{5B1E5A2C-A4A9-4036-89FD-47573B081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305"/>
    <w:pPr>
      <w:spacing w:after="200" w:line="276" w:lineRule="auto"/>
    </w:pPr>
    <w:rPr>
      <w:rFonts w:eastAsiaTheme="minorEastAsia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72305"/>
    <w:pPr>
      <w:spacing w:after="0" w:line="240" w:lineRule="auto"/>
    </w:pPr>
    <w:rPr>
      <w:rFonts w:eastAsiaTheme="minorEastAsia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2305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F723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hyperlink" Target="https://www.aliat.click/BibliotecasDigitales/sistemas/Introduccion_al_estudio_del_derecho.pdf" TargetMode="External" /><Relationship Id="rId18" Type="http://schemas.openxmlformats.org/officeDocument/2006/relationships/hyperlink" Target="https://www.soyconta.com/proceso-legislativo-en-mexico-para-la-creacion-de-una-ley/" TargetMode="External" /><Relationship Id="rId3" Type="http://schemas.openxmlformats.org/officeDocument/2006/relationships/webSettings" Target="webSettings.xml" /><Relationship Id="rId21" Type="http://schemas.openxmlformats.org/officeDocument/2006/relationships/hyperlink" Target="https://humanidades.com/derecho/" TargetMode="Externa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hyperlink" Target="https://lexgradibus.com/etapas-del-proceso-legislativo-mexicano/" TargetMode="External" /><Relationship Id="rId2" Type="http://schemas.openxmlformats.org/officeDocument/2006/relationships/settings" Target="settings.xml" /><Relationship Id="rId16" Type="http://schemas.openxmlformats.org/officeDocument/2006/relationships/hyperlink" Target="https://cudh.edu.mx/wp-content/uploads/assignments/16802/190/CLASIFICACION-DEL-DERECHO.pdf" TargetMode="External" /><Relationship Id="rId20" Type="http://schemas.openxmlformats.org/officeDocument/2006/relationships/hyperlink" Target="https://concepto.de/origen-del-derecho/" TargetMode="Externa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theme" Target="theme/theme1.xml" /><Relationship Id="rId5" Type="http://schemas.openxmlformats.org/officeDocument/2006/relationships/image" Target="media/image2.png" /><Relationship Id="rId15" Type="http://schemas.openxmlformats.org/officeDocument/2006/relationships/hyperlink" Target="https://almacendederecho.org/introduccion-al-derecho" TargetMode="External" /><Relationship Id="rId23" Type="http://schemas.openxmlformats.org/officeDocument/2006/relationships/fontTable" Target="fontTable.xml" /><Relationship Id="rId10" Type="http://schemas.openxmlformats.org/officeDocument/2006/relationships/image" Target="media/image7.png" /><Relationship Id="rId19" Type="http://schemas.openxmlformats.org/officeDocument/2006/relationships/hyperlink" Target="https://lexgradibus.com/etapas-del-proceso-legislativo-mexicano/" TargetMode="Externa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hyperlink" Target="https://www.uteg.edu.ec/biblioteca-libros/wp-content/uploads/2023/09/Introduccion-Al-Derecho.pdf" TargetMode="External" /><Relationship Id="rId22" Type="http://schemas.openxmlformats.org/officeDocument/2006/relationships/hyperlink" Target="https://www.clasificacionde.org/clasificacion-de-las-normas/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1046</Words>
  <Characters>5756</Characters>
  <Application>Microsoft Office Word</Application>
  <DocSecurity>0</DocSecurity>
  <Lines>47</Lines>
  <Paragraphs>13</Paragraphs>
  <ScaleCrop>false</ScaleCrop>
  <Company/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251B40023 NANCY GUADALUPE VASCONCELOS LEÓN</dc:creator>
  <cp:keywords/>
  <dc:description/>
  <cp:lastModifiedBy>251B40009 FÁTIMA AMAYRANY CORNELIO VICTORIANO</cp:lastModifiedBy>
  <cp:revision>2</cp:revision>
  <dcterms:created xsi:type="dcterms:W3CDTF">2025-10-31T16:49:00Z</dcterms:created>
  <dcterms:modified xsi:type="dcterms:W3CDTF">2025-10-31T16:49:00Z</dcterms:modified>
</cp:coreProperties>
</file>